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  <w:r w:rsidRPr="00C26FF0">
        <w:rPr>
          <w:rFonts w:ascii="Arial" w:eastAsia="Cambria" w:hAnsi="Arial"/>
          <w:b/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79ED63B1" wp14:editId="231670FE">
            <wp:simplePos x="0" y="0"/>
            <wp:positionH relativeFrom="column">
              <wp:posOffset>2488565</wp:posOffset>
            </wp:positionH>
            <wp:positionV relativeFrom="paragraph">
              <wp:posOffset>-304800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6F0CC508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7EFBC77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231E051D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1B6E1E1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004655A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3B12E1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F4341F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24761F4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0FB791EA" w:rsidR="00AD389D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45</w:t>
      </w:r>
      <w:r w:rsidRPr="00CA1577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>SESSION OF THE WORKING GROUP ON THE</w:t>
      </w:r>
    </w:p>
    <w:p w14:paraId="24AB17C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F2DA177" w14:textId="0F758C5D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E47281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CAR</w:t>
      </w:r>
    </w:p>
    <w:p w14:paraId="549835B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7834F020" w:rsidR="00AD389D" w:rsidRDefault="004C1FC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2</w:t>
      </w:r>
      <w:r w:rsidR="00E47281">
        <w:rPr>
          <w:rFonts w:ascii="Arial" w:eastAsia="Cambria" w:hAnsi="Arial" w:cs="Arial"/>
          <w:b/>
          <w:caps/>
          <w:sz w:val="28"/>
          <w:szCs w:val="28"/>
          <w:lang w:val="en-US"/>
        </w:rPr>
        <w:t>6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JANUARY 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>202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</w:p>
    <w:p w14:paraId="66C1CCE6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429AB468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E47281">
        <w:rPr>
          <w:rFonts w:ascii="Arial" w:eastAsia="Cambria" w:hAnsi="Arial" w:cs="Arial"/>
          <w:b/>
          <w:caps/>
          <w:sz w:val="28"/>
          <w:szCs w:val="28"/>
          <w:lang w:val="en-US"/>
        </w:rPr>
        <w:t>85</w:t>
      </w:r>
      <w:r w:rsidR="004C0E68"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6E8B275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E47281">
        <w:rPr>
          <w:rFonts w:ascii="Arial" w:eastAsia="Cambria" w:hAnsi="Arial" w:cs="Arial"/>
          <w:b/>
          <w:caps/>
          <w:sz w:val="28"/>
          <w:szCs w:val="28"/>
          <w:lang w:val="en-US"/>
        </w:rPr>
        <w:t>35</w:t>
      </w:r>
    </w:p>
    <w:p w14:paraId="5BE56A68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67327F3A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1747B06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  <w:r>
        <w:rPr>
          <w:rFonts w:ascii="Arial" w:eastAsia="Cambria" w:hAnsi="Arial" w:cs="Arial"/>
          <w:b/>
          <w:i/>
          <w:sz w:val="28"/>
          <w:szCs w:val="28"/>
          <w:lang w:val="en-US"/>
        </w:rPr>
        <w:t>Check against delivery</w:t>
      </w:r>
    </w:p>
    <w:p w14:paraId="3446710D" w14:textId="77777777" w:rsidR="00AD389D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0D6BC436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7A52FFD7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2DCC1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40FBB1A0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12DA191A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401A2FB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D65B4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0378F323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214439B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6E726C7E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D5174A">
        <w:rPr>
          <w:rFonts w:ascii="Arial" w:eastAsia="Cambria" w:hAnsi="Arial" w:cs="Arial"/>
          <w:lang w:val="en-US"/>
        </w:rPr>
        <w:t xml:space="preserve">Mr. President, </w:t>
      </w:r>
    </w:p>
    <w:p w14:paraId="36B92026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77132DBD" w14:textId="4DB518E4" w:rsidR="00AD389D" w:rsidRPr="00005F1E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BE2BAD">
        <w:rPr>
          <w:rFonts w:ascii="Arial" w:eastAsia="Cambria" w:hAnsi="Arial" w:cs="Arial"/>
          <w:lang w:val="en-US"/>
        </w:rPr>
        <w:t xml:space="preserve">South Africa welcomes the distinguished delegation of </w:t>
      </w:r>
      <w:r w:rsidR="00E47281">
        <w:rPr>
          <w:rFonts w:ascii="Arial" w:eastAsia="Cambria" w:hAnsi="Arial" w:cs="Arial"/>
          <w:lang w:val="en-US"/>
        </w:rPr>
        <w:t>the Central African Republic (CAR)</w:t>
      </w:r>
      <w:r w:rsidRPr="00BE2BAD">
        <w:rPr>
          <w:rFonts w:ascii="Arial" w:eastAsia="Cambria" w:hAnsi="Arial" w:cs="Arial"/>
          <w:lang w:val="en-US"/>
        </w:rPr>
        <w:t xml:space="preserve"> to this UPR Session</w:t>
      </w:r>
      <w:r>
        <w:rPr>
          <w:rFonts w:ascii="Arial" w:eastAsia="Cambria" w:hAnsi="Arial" w:cs="Arial"/>
          <w:lang w:val="en-US"/>
        </w:rPr>
        <w:t xml:space="preserve"> and </w:t>
      </w:r>
      <w:r w:rsidRPr="00005F1E">
        <w:rPr>
          <w:rFonts w:ascii="Arial" w:eastAsia="Cambria" w:hAnsi="Arial" w:cs="Arial"/>
          <w:lang w:val="en-US"/>
        </w:rPr>
        <w:t xml:space="preserve">wishes the </w:t>
      </w:r>
      <w:r>
        <w:rPr>
          <w:rFonts w:ascii="Arial" w:eastAsia="Cambria" w:hAnsi="Arial" w:cs="Arial"/>
          <w:lang w:val="en-US"/>
        </w:rPr>
        <w:t>country</w:t>
      </w:r>
      <w:r w:rsidRPr="00005F1E">
        <w:rPr>
          <w:rFonts w:ascii="Arial" w:eastAsia="Cambria" w:hAnsi="Arial" w:cs="Arial"/>
          <w:lang w:val="en-US"/>
        </w:rPr>
        <w:t xml:space="preserve"> </w:t>
      </w:r>
      <w:r w:rsidRPr="00005F1E">
        <w:rPr>
          <w:rFonts w:ascii="Arial" w:eastAsia="Cambria" w:hAnsi="Arial" w:cs="Arial"/>
        </w:rPr>
        <w:t>a successful review</w:t>
      </w:r>
      <w:r w:rsidRPr="00005F1E">
        <w:rPr>
          <w:rFonts w:ascii="Arial" w:eastAsia="Cambria" w:hAnsi="Arial" w:cs="Arial"/>
          <w:lang w:val="en-US"/>
        </w:rPr>
        <w:t xml:space="preserve">. </w:t>
      </w:r>
    </w:p>
    <w:p w14:paraId="35CEA6FE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4A33C4A7" w14:textId="249AEA77" w:rsidR="006E2C1C" w:rsidRDefault="00152EDC" w:rsidP="008A7AC1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  <w:r>
        <w:rPr>
          <w:rFonts w:ascii="Arial" w:eastAsia="Cambria" w:hAnsi="Arial" w:cs="Arial"/>
          <w:color w:val="000000" w:themeColor="text1"/>
          <w:lang w:val="en-US"/>
        </w:rPr>
        <w:t>South Africa</w:t>
      </w:r>
      <w:r w:rsidR="00E47281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B9020D">
        <w:rPr>
          <w:rFonts w:ascii="Arial" w:eastAsia="Cambria" w:hAnsi="Arial" w:cs="Arial"/>
          <w:color w:val="000000" w:themeColor="text1"/>
          <w:lang w:val="en-US"/>
        </w:rPr>
        <w:t>acknowledges</w:t>
      </w:r>
      <w:r w:rsidR="00B371EA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E47281">
        <w:rPr>
          <w:rFonts w:ascii="Arial" w:eastAsia="Cambria" w:hAnsi="Arial" w:cs="Arial"/>
          <w:color w:val="000000" w:themeColor="text1"/>
          <w:lang w:val="en-US"/>
        </w:rPr>
        <w:t>CAR</w:t>
      </w:r>
      <w:r w:rsidR="006E2C1C">
        <w:rPr>
          <w:rFonts w:ascii="Arial" w:eastAsia="Cambria" w:hAnsi="Arial" w:cs="Arial"/>
          <w:color w:val="000000" w:themeColor="text1"/>
          <w:lang w:val="en-US"/>
        </w:rPr>
        <w:t>’s efforts to</w:t>
      </w:r>
      <w:r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6E2C1C">
        <w:rPr>
          <w:rFonts w:ascii="Arial" w:eastAsia="Cambria" w:hAnsi="Arial" w:cs="Arial"/>
          <w:color w:val="000000" w:themeColor="text1"/>
          <w:lang w:val="en-US"/>
        </w:rPr>
        <w:t>implement the</w:t>
      </w:r>
      <w:r>
        <w:rPr>
          <w:rFonts w:ascii="Arial" w:eastAsia="Cambria" w:hAnsi="Arial" w:cs="Arial"/>
          <w:color w:val="000000" w:themeColor="text1"/>
          <w:lang w:val="en-US"/>
        </w:rPr>
        <w:t xml:space="preserve"> recommendations made during the 3</w:t>
      </w:r>
      <w:r w:rsidRPr="00152EDC">
        <w:rPr>
          <w:rFonts w:ascii="Arial" w:eastAsia="Cambria" w:hAnsi="Arial" w:cs="Arial"/>
          <w:color w:val="000000" w:themeColor="text1"/>
          <w:vertAlign w:val="superscript"/>
          <w:lang w:val="en-US"/>
        </w:rPr>
        <w:t>rd</w:t>
      </w:r>
      <w:r>
        <w:rPr>
          <w:rFonts w:ascii="Arial" w:eastAsia="Cambria" w:hAnsi="Arial" w:cs="Arial"/>
          <w:color w:val="000000" w:themeColor="text1"/>
          <w:lang w:val="en-US"/>
        </w:rPr>
        <w:t xml:space="preserve"> UPR Review Cy</w:t>
      </w:r>
      <w:r w:rsidR="003340A1">
        <w:rPr>
          <w:rFonts w:ascii="Arial" w:eastAsia="Cambria" w:hAnsi="Arial" w:cs="Arial"/>
          <w:color w:val="000000" w:themeColor="text1"/>
          <w:lang w:val="en-US"/>
        </w:rPr>
        <w:t>c</w:t>
      </w:r>
      <w:r>
        <w:rPr>
          <w:rFonts w:ascii="Arial" w:eastAsia="Cambria" w:hAnsi="Arial" w:cs="Arial"/>
          <w:color w:val="000000" w:themeColor="text1"/>
          <w:lang w:val="en-US"/>
        </w:rPr>
        <w:t>le</w:t>
      </w:r>
      <w:r w:rsidR="00B371EA">
        <w:rPr>
          <w:rFonts w:ascii="Arial" w:eastAsia="Cambria" w:hAnsi="Arial" w:cs="Arial"/>
          <w:color w:val="000000" w:themeColor="text1"/>
          <w:lang w:val="en-US"/>
        </w:rPr>
        <w:t>, under challenging circumstances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. </w:t>
      </w:r>
      <w:r w:rsidR="00B371EA">
        <w:rPr>
          <w:rFonts w:ascii="Arial" w:eastAsia="Cambria" w:hAnsi="Arial" w:cs="Arial"/>
          <w:color w:val="000000" w:themeColor="text1"/>
          <w:lang w:val="en-US"/>
        </w:rPr>
        <w:t>W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e </w:t>
      </w:r>
      <w:r w:rsidR="00B9020D">
        <w:rPr>
          <w:rFonts w:ascii="Arial" w:eastAsia="Cambria" w:hAnsi="Arial" w:cs="Arial"/>
          <w:color w:val="000000" w:themeColor="text1"/>
          <w:lang w:val="en-US"/>
        </w:rPr>
        <w:t>commend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 the </w:t>
      </w:r>
      <w:r w:rsidR="00B9020D">
        <w:rPr>
          <w:rFonts w:ascii="Arial" w:eastAsia="Cambria" w:hAnsi="Arial" w:cs="Arial"/>
          <w:color w:val="000000" w:themeColor="text1"/>
          <w:lang w:val="en-US"/>
        </w:rPr>
        <w:t>work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 undertaken to bring the country’s legislative framework into compliance with its human rights obligations and join</w:t>
      </w:r>
      <w:r w:rsidR="00B371EA">
        <w:rPr>
          <w:rFonts w:ascii="Arial" w:eastAsia="Cambria" w:hAnsi="Arial" w:cs="Arial"/>
          <w:color w:val="000000" w:themeColor="text1"/>
          <w:lang w:val="en-US"/>
        </w:rPr>
        <w:t>s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 with the African Commission on Human and Peoples’ Rights in welcoming the</w:t>
      </w:r>
      <w:r w:rsidR="00F97457">
        <w:rPr>
          <w:rFonts w:ascii="Arial" w:eastAsia="Cambria" w:hAnsi="Arial" w:cs="Arial"/>
          <w:color w:val="000000" w:themeColor="text1"/>
          <w:lang w:val="en-US"/>
        </w:rPr>
        <w:t xml:space="preserve"> adoption of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B9020D">
        <w:rPr>
          <w:rFonts w:ascii="Arial" w:eastAsia="Cambria" w:hAnsi="Arial" w:cs="Arial"/>
          <w:color w:val="000000" w:themeColor="text1"/>
          <w:lang w:val="en-US"/>
        </w:rPr>
        <w:t>the</w:t>
      </w:r>
      <w:r w:rsidR="00DF10B8">
        <w:rPr>
          <w:rFonts w:ascii="Arial" w:eastAsia="Cambria" w:hAnsi="Arial" w:cs="Arial"/>
          <w:color w:val="000000" w:themeColor="text1"/>
          <w:lang w:val="en-US"/>
        </w:rPr>
        <w:t xml:space="preserve"> law to abolish the death penalty</w:t>
      </w:r>
      <w:r w:rsidR="00B9020D">
        <w:rPr>
          <w:rFonts w:ascii="Arial" w:eastAsia="Cambria" w:hAnsi="Arial" w:cs="Arial"/>
          <w:color w:val="000000" w:themeColor="text1"/>
          <w:lang w:val="en-US"/>
        </w:rPr>
        <w:t xml:space="preserve"> (2022)</w:t>
      </w:r>
      <w:r w:rsidR="00DF10B8">
        <w:rPr>
          <w:rFonts w:ascii="Arial" w:eastAsia="Cambria" w:hAnsi="Arial" w:cs="Arial"/>
          <w:color w:val="000000" w:themeColor="text1"/>
          <w:lang w:val="en-US"/>
        </w:rPr>
        <w:t>. We</w:t>
      </w:r>
      <w:r w:rsidR="00B9020D">
        <w:rPr>
          <w:rFonts w:ascii="Arial" w:eastAsia="Cambria" w:hAnsi="Arial" w:cs="Arial"/>
          <w:color w:val="000000" w:themeColor="text1"/>
          <w:lang w:val="en-US"/>
        </w:rPr>
        <w:t xml:space="preserve"> also</w:t>
      </w:r>
      <w:r w:rsidR="00F97457">
        <w:rPr>
          <w:rFonts w:ascii="Arial" w:eastAsia="Cambria" w:hAnsi="Arial" w:cs="Arial"/>
          <w:color w:val="000000" w:themeColor="text1"/>
          <w:lang w:val="en-US"/>
        </w:rPr>
        <w:t xml:space="preserve"> commend the development of the country’s national policy on human rights</w:t>
      </w:r>
      <w:r w:rsidR="00B9020D">
        <w:rPr>
          <w:rFonts w:ascii="Arial" w:eastAsia="Cambria" w:hAnsi="Arial" w:cs="Arial"/>
          <w:color w:val="000000" w:themeColor="text1"/>
          <w:lang w:val="en-US"/>
        </w:rPr>
        <w:t xml:space="preserve"> (2023)</w:t>
      </w:r>
      <w:r w:rsidR="00F97457">
        <w:rPr>
          <w:rFonts w:ascii="Arial" w:eastAsia="Cambria" w:hAnsi="Arial" w:cs="Arial"/>
          <w:color w:val="000000" w:themeColor="text1"/>
          <w:lang w:val="en-US"/>
        </w:rPr>
        <w:t>, together with the</w:t>
      </w:r>
      <w:r w:rsidR="00B9020D">
        <w:rPr>
          <w:rFonts w:ascii="Arial" w:eastAsia="Cambria" w:hAnsi="Arial" w:cs="Arial"/>
          <w:color w:val="000000" w:themeColor="text1"/>
          <w:lang w:val="en-US"/>
        </w:rPr>
        <w:t xml:space="preserve"> associated</w:t>
      </w:r>
      <w:r w:rsidR="00F97457">
        <w:rPr>
          <w:rFonts w:ascii="Arial" w:eastAsia="Cambria" w:hAnsi="Arial" w:cs="Arial"/>
          <w:color w:val="000000" w:themeColor="text1"/>
          <w:lang w:val="en-US"/>
        </w:rPr>
        <w:t xml:space="preserve"> sector specific policies in areas such as health and education. </w:t>
      </w:r>
    </w:p>
    <w:p w14:paraId="0F7F906C" w14:textId="77777777" w:rsidR="00B371EA" w:rsidRDefault="00B371EA" w:rsidP="008A7AC1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</w:p>
    <w:p w14:paraId="01E5D598" w14:textId="77777777" w:rsidR="00B9020D" w:rsidRDefault="00B371EA" w:rsidP="00B9020D">
      <w:pPr>
        <w:spacing w:line="360" w:lineRule="auto"/>
        <w:jc w:val="both"/>
        <w:rPr>
          <w:rFonts w:ascii="Arial" w:eastAsia="Cambria" w:hAnsi="Arial" w:cs="Arial"/>
        </w:rPr>
      </w:pPr>
      <w:r w:rsidRPr="005331C4">
        <w:rPr>
          <w:rFonts w:ascii="Arial" w:hAnsi="Arial" w:cs="Arial"/>
        </w:rPr>
        <w:t xml:space="preserve">South Africa wishes to make </w:t>
      </w:r>
      <w:r w:rsidRPr="005331C4">
        <w:rPr>
          <w:rFonts w:ascii="Arial" w:eastAsia="Cambria" w:hAnsi="Arial" w:cs="Arial"/>
        </w:rPr>
        <w:t>the following recommendations:</w:t>
      </w:r>
    </w:p>
    <w:p w14:paraId="5115B643" w14:textId="77777777" w:rsidR="00B9020D" w:rsidRDefault="00B9020D" w:rsidP="00B9020D">
      <w:pPr>
        <w:spacing w:line="360" w:lineRule="auto"/>
        <w:jc w:val="both"/>
        <w:rPr>
          <w:rFonts w:ascii="Arial" w:eastAsia="Cambria" w:hAnsi="Arial" w:cs="Arial"/>
        </w:rPr>
      </w:pPr>
    </w:p>
    <w:p w14:paraId="45B79C02" w14:textId="77777777" w:rsidR="00B9020D" w:rsidRPr="00B9020D" w:rsidRDefault="001312A0" w:rsidP="00B9020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Continue initiatives to combat impunity for sexual and other forms of gender-based violence by strengthening the criminal justice system and encourag</w:t>
      </w:r>
      <w:r w:rsidR="00B9020D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ing</w:t>
      </w: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victims to report the perpetrators;</w:t>
      </w:r>
    </w:p>
    <w:p w14:paraId="107DDE6E" w14:textId="7B6C0FEC" w:rsidR="00B9020D" w:rsidRPr="00B9020D" w:rsidRDefault="001312A0" w:rsidP="00B9020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Continue efforts to ensure compliance with the</w:t>
      </w:r>
      <w:r w:rsidR="00002113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2019</w:t>
      </w: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peace agreement and provid</w:t>
      </w:r>
      <w:r w:rsidR="00002113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e</w:t>
      </w: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the Truth, Justice, Reparation and Reconciliation Commission</w:t>
      </w:r>
      <w:r w:rsidR="003A5067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with</w:t>
      </w: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the resources and means</w:t>
      </w:r>
      <w:r w:rsid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necessary</w:t>
      </w: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to fulfil its mandate;</w:t>
      </w:r>
      <w:r w:rsidR="00002113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and</w:t>
      </w:r>
    </w:p>
    <w:p w14:paraId="4370E760" w14:textId="641C2C8F" w:rsidR="001312A0" w:rsidRPr="00B9020D" w:rsidRDefault="001312A0" w:rsidP="00B9020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Continue programmes </w:t>
      </w:r>
      <w:r w:rsidR="00203AA5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to remove inequalities confronted by persons with disabilities, including implementing an inclusive education policy, together with the provision of support services </w:t>
      </w:r>
      <w:r w:rsidR="00002113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to</w:t>
      </w:r>
      <w:r w:rsidR="00203AA5" w:rsidRP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schools in this regard</w:t>
      </w:r>
      <w:r w:rsidR="00B9020D">
        <w:rPr>
          <w:rFonts w:ascii="Arial" w:eastAsiaTheme="minorHAnsi" w:hAnsi="Arial" w:cs="Arial"/>
          <w:color w:val="000000"/>
          <w:sz w:val="24"/>
          <w:szCs w:val="24"/>
          <w:lang w:val="en-GB"/>
        </w:rPr>
        <w:t>.</w:t>
      </w:r>
    </w:p>
    <w:p w14:paraId="306668BD" w14:textId="77777777" w:rsidR="001312A0" w:rsidRDefault="001312A0" w:rsidP="00AA7563">
      <w:pPr>
        <w:rPr>
          <w:rFonts w:ascii="Arial" w:eastAsia="Cambria" w:hAnsi="Arial"/>
          <w:bCs/>
          <w:lang w:val="en-US"/>
        </w:rPr>
      </w:pPr>
    </w:p>
    <w:p w14:paraId="231B46EB" w14:textId="3D7E32CA" w:rsidR="00B9020D" w:rsidRPr="00371A9C" w:rsidRDefault="00B9020D" w:rsidP="00AA7563">
      <w:pPr>
        <w:rPr>
          <w:rFonts w:ascii="Arial" w:eastAsia="Cambria" w:hAnsi="Arial"/>
          <w:bCs/>
          <w:lang w:val="en-US"/>
        </w:rPr>
      </w:pPr>
      <w:r>
        <w:rPr>
          <w:rFonts w:ascii="Arial" w:eastAsia="Cambria" w:hAnsi="Arial"/>
          <w:bCs/>
          <w:lang w:val="en-US"/>
        </w:rPr>
        <w:t>I thank you.</w:t>
      </w:r>
    </w:p>
    <w:sectPr w:rsidR="00B9020D" w:rsidRPr="0037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17CB"/>
    <w:multiLevelType w:val="hybridMultilevel"/>
    <w:tmpl w:val="130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A61"/>
    <w:multiLevelType w:val="hybridMultilevel"/>
    <w:tmpl w:val="12A8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01F0"/>
    <w:multiLevelType w:val="hybridMultilevel"/>
    <w:tmpl w:val="00EA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D7754"/>
    <w:multiLevelType w:val="hybridMultilevel"/>
    <w:tmpl w:val="482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5E5"/>
    <w:multiLevelType w:val="hybridMultilevel"/>
    <w:tmpl w:val="478AF5A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08E51CD"/>
    <w:multiLevelType w:val="hybridMultilevel"/>
    <w:tmpl w:val="FE7C635E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7"/>
  </w:num>
  <w:num w:numId="2" w16cid:durableId="1442913677">
    <w:abstractNumId w:val="14"/>
  </w:num>
  <w:num w:numId="3" w16cid:durableId="767896368">
    <w:abstractNumId w:val="4"/>
  </w:num>
  <w:num w:numId="4" w16cid:durableId="415564401">
    <w:abstractNumId w:val="13"/>
  </w:num>
  <w:num w:numId="5" w16cid:durableId="2015524221">
    <w:abstractNumId w:val="10"/>
  </w:num>
  <w:num w:numId="6" w16cid:durableId="1996521414">
    <w:abstractNumId w:val="5"/>
  </w:num>
  <w:num w:numId="7" w16cid:durableId="625701772">
    <w:abstractNumId w:val="12"/>
  </w:num>
  <w:num w:numId="8" w16cid:durableId="376898258">
    <w:abstractNumId w:val="2"/>
  </w:num>
  <w:num w:numId="9" w16cid:durableId="325859459">
    <w:abstractNumId w:val="9"/>
  </w:num>
  <w:num w:numId="10" w16cid:durableId="642542099">
    <w:abstractNumId w:val="1"/>
  </w:num>
  <w:num w:numId="11" w16cid:durableId="135952872">
    <w:abstractNumId w:val="0"/>
  </w:num>
  <w:num w:numId="12" w16cid:durableId="1959336738">
    <w:abstractNumId w:val="3"/>
  </w:num>
  <w:num w:numId="13" w16cid:durableId="1011104122">
    <w:abstractNumId w:val="7"/>
  </w:num>
  <w:num w:numId="14" w16cid:durableId="2077513327">
    <w:abstractNumId w:val="8"/>
  </w:num>
  <w:num w:numId="15" w16cid:durableId="149833353">
    <w:abstractNumId w:val="6"/>
  </w:num>
  <w:num w:numId="16" w16cid:durableId="1753744930">
    <w:abstractNumId w:val="16"/>
  </w:num>
  <w:num w:numId="17" w16cid:durableId="1188759994">
    <w:abstractNumId w:val="15"/>
  </w:num>
  <w:num w:numId="18" w16cid:durableId="32906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2113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1000FF"/>
    <w:rsid w:val="001312A0"/>
    <w:rsid w:val="00152EDC"/>
    <w:rsid w:val="00156F8E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318B"/>
    <w:rsid w:val="00203AA5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3001B6"/>
    <w:rsid w:val="00303EAB"/>
    <w:rsid w:val="0031643D"/>
    <w:rsid w:val="00322733"/>
    <w:rsid w:val="00324084"/>
    <w:rsid w:val="003340A1"/>
    <w:rsid w:val="00355F7D"/>
    <w:rsid w:val="003701B8"/>
    <w:rsid w:val="00371A9C"/>
    <w:rsid w:val="0038067A"/>
    <w:rsid w:val="003A5067"/>
    <w:rsid w:val="003C17A2"/>
    <w:rsid w:val="003C42B2"/>
    <w:rsid w:val="00403BC1"/>
    <w:rsid w:val="004262AD"/>
    <w:rsid w:val="00437301"/>
    <w:rsid w:val="004538AF"/>
    <w:rsid w:val="00466C61"/>
    <w:rsid w:val="00466F43"/>
    <w:rsid w:val="00471792"/>
    <w:rsid w:val="00482B40"/>
    <w:rsid w:val="004B56B7"/>
    <w:rsid w:val="004C0E68"/>
    <w:rsid w:val="004C1FC4"/>
    <w:rsid w:val="004C3B8D"/>
    <w:rsid w:val="004D410F"/>
    <w:rsid w:val="004E4DAA"/>
    <w:rsid w:val="004F3E2F"/>
    <w:rsid w:val="004F5D04"/>
    <w:rsid w:val="005033C1"/>
    <w:rsid w:val="005331C4"/>
    <w:rsid w:val="005A2588"/>
    <w:rsid w:val="005A76D4"/>
    <w:rsid w:val="005D0468"/>
    <w:rsid w:val="005D0EDA"/>
    <w:rsid w:val="005D7BCE"/>
    <w:rsid w:val="0062374E"/>
    <w:rsid w:val="00626A49"/>
    <w:rsid w:val="00642A99"/>
    <w:rsid w:val="006574DA"/>
    <w:rsid w:val="00674EA4"/>
    <w:rsid w:val="00676B42"/>
    <w:rsid w:val="00687F45"/>
    <w:rsid w:val="00693BB4"/>
    <w:rsid w:val="006A2257"/>
    <w:rsid w:val="006A3F88"/>
    <w:rsid w:val="006A46B5"/>
    <w:rsid w:val="006A7C7E"/>
    <w:rsid w:val="006B1227"/>
    <w:rsid w:val="006B5ED5"/>
    <w:rsid w:val="006C14FA"/>
    <w:rsid w:val="006C2A34"/>
    <w:rsid w:val="006C460E"/>
    <w:rsid w:val="006D6563"/>
    <w:rsid w:val="006D69BA"/>
    <w:rsid w:val="006E1A8D"/>
    <w:rsid w:val="006E2C1C"/>
    <w:rsid w:val="006F2B0A"/>
    <w:rsid w:val="00741E1E"/>
    <w:rsid w:val="0075646C"/>
    <w:rsid w:val="00765FF8"/>
    <w:rsid w:val="00776DE9"/>
    <w:rsid w:val="007D3250"/>
    <w:rsid w:val="007F7674"/>
    <w:rsid w:val="008063B8"/>
    <w:rsid w:val="00835EC3"/>
    <w:rsid w:val="0084643E"/>
    <w:rsid w:val="00863994"/>
    <w:rsid w:val="00866B43"/>
    <w:rsid w:val="00867CFA"/>
    <w:rsid w:val="00871678"/>
    <w:rsid w:val="00876B58"/>
    <w:rsid w:val="008A7AC1"/>
    <w:rsid w:val="008C69C7"/>
    <w:rsid w:val="008C6FDF"/>
    <w:rsid w:val="008C78EA"/>
    <w:rsid w:val="00907E90"/>
    <w:rsid w:val="00911CDD"/>
    <w:rsid w:val="009271CA"/>
    <w:rsid w:val="00934528"/>
    <w:rsid w:val="00946FB8"/>
    <w:rsid w:val="0096675E"/>
    <w:rsid w:val="00984FCB"/>
    <w:rsid w:val="009A2B94"/>
    <w:rsid w:val="009B1B58"/>
    <w:rsid w:val="009D0856"/>
    <w:rsid w:val="00A06488"/>
    <w:rsid w:val="00A11F9E"/>
    <w:rsid w:val="00A412D2"/>
    <w:rsid w:val="00A546C2"/>
    <w:rsid w:val="00A558E4"/>
    <w:rsid w:val="00A81D45"/>
    <w:rsid w:val="00AA731D"/>
    <w:rsid w:val="00AA74E6"/>
    <w:rsid w:val="00AA7563"/>
    <w:rsid w:val="00AC6007"/>
    <w:rsid w:val="00AD389D"/>
    <w:rsid w:val="00AD5206"/>
    <w:rsid w:val="00AE2F81"/>
    <w:rsid w:val="00AF0B07"/>
    <w:rsid w:val="00B06FB5"/>
    <w:rsid w:val="00B1173F"/>
    <w:rsid w:val="00B371EA"/>
    <w:rsid w:val="00B55185"/>
    <w:rsid w:val="00B62F0F"/>
    <w:rsid w:val="00B62F1F"/>
    <w:rsid w:val="00B8665B"/>
    <w:rsid w:val="00B874DE"/>
    <w:rsid w:val="00B9020D"/>
    <w:rsid w:val="00B923E2"/>
    <w:rsid w:val="00BB56EC"/>
    <w:rsid w:val="00BC01B7"/>
    <w:rsid w:val="00BC2F18"/>
    <w:rsid w:val="00BC5FF4"/>
    <w:rsid w:val="00BE2281"/>
    <w:rsid w:val="00BE2BAD"/>
    <w:rsid w:val="00C02E5B"/>
    <w:rsid w:val="00C34A14"/>
    <w:rsid w:val="00C43AC7"/>
    <w:rsid w:val="00C65A52"/>
    <w:rsid w:val="00C83845"/>
    <w:rsid w:val="00C86890"/>
    <w:rsid w:val="00C94682"/>
    <w:rsid w:val="00C95BA2"/>
    <w:rsid w:val="00CA1577"/>
    <w:rsid w:val="00CC095A"/>
    <w:rsid w:val="00CD0133"/>
    <w:rsid w:val="00CD3154"/>
    <w:rsid w:val="00CD51D1"/>
    <w:rsid w:val="00CD5FF0"/>
    <w:rsid w:val="00CE3469"/>
    <w:rsid w:val="00D04A03"/>
    <w:rsid w:val="00D15CEC"/>
    <w:rsid w:val="00D334A7"/>
    <w:rsid w:val="00D43395"/>
    <w:rsid w:val="00D5174A"/>
    <w:rsid w:val="00D64FE3"/>
    <w:rsid w:val="00D668B5"/>
    <w:rsid w:val="00D86437"/>
    <w:rsid w:val="00D918F8"/>
    <w:rsid w:val="00D935B3"/>
    <w:rsid w:val="00D94788"/>
    <w:rsid w:val="00DB1FBB"/>
    <w:rsid w:val="00DB632E"/>
    <w:rsid w:val="00DC5911"/>
    <w:rsid w:val="00DF10B8"/>
    <w:rsid w:val="00E30EE9"/>
    <w:rsid w:val="00E40F9F"/>
    <w:rsid w:val="00E463AA"/>
    <w:rsid w:val="00E47281"/>
    <w:rsid w:val="00E5483F"/>
    <w:rsid w:val="00E76381"/>
    <w:rsid w:val="00E86709"/>
    <w:rsid w:val="00EC0D8D"/>
    <w:rsid w:val="00ED4793"/>
    <w:rsid w:val="00EF322F"/>
    <w:rsid w:val="00EF61FF"/>
    <w:rsid w:val="00F117C8"/>
    <w:rsid w:val="00F11BF7"/>
    <w:rsid w:val="00F36071"/>
    <w:rsid w:val="00F45BE1"/>
    <w:rsid w:val="00F97457"/>
    <w:rsid w:val="00FA61E9"/>
    <w:rsid w:val="00FB706A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5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H23G">
    <w:name w:val="_ H_2/3_G"/>
    <w:basedOn w:val="Normal"/>
    <w:next w:val="Normal"/>
    <w:qFormat/>
    <w:rsid w:val="008A7AC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SingleTxtG">
    <w:name w:val="_ Single Txt_G"/>
    <w:basedOn w:val="Normal"/>
    <w:qFormat/>
    <w:rsid w:val="007F7674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DA7556-3D17-4D54-8E60-54962703A565}"/>
</file>

<file path=customXml/itemProps2.xml><?xml version="1.0" encoding="utf-8"?>
<ds:datastoreItem xmlns:ds="http://schemas.openxmlformats.org/officeDocument/2006/customXml" ds:itemID="{4BFD895F-43B6-4E05-804A-B6B180FE8510}"/>
</file>

<file path=customXml/itemProps3.xml><?xml version="1.0" encoding="utf-8"?>
<ds:datastoreItem xmlns:ds="http://schemas.openxmlformats.org/officeDocument/2006/customXml" ds:itemID="{A9A29340-983A-4D9F-84C6-F2A7ED90D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bronwen levy</cp:lastModifiedBy>
  <cp:revision>2</cp:revision>
  <dcterms:created xsi:type="dcterms:W3CDTF">2024-01-25T07:47:00Z</dcterms:created>
  <dcterms:modified xsi:type="dcterms:W3CDTF">2024-01-25T07:47:00Z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